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D43" w:rsidRDefault="00122D43">
      <w:pPr>
        <w:pStyle w:val="ConsPlusNormal"/>
        <w:jc w:val="right"/>
        <w:outlineLvl w:val="0"/>
      </w:pPr>
      <w:r>
        <w:t>Приложение 7</w:t>
      </w:r>
    </w:p>
    <w:p w:rsidR="00122D43" w:rsidRDefault="00122D43">
      <w:pPr>
        <w:pStyle w:val="ConsPlusNormal"/>
        <w:jc w:val="right"/>
      </w:pPr>
      <w:r>
        <w:t>к решению Думы Белоярского района</w:t>
      </w:r>
    </w:p>
    <w:p w:rsidR="00122D43" w:rsidRDefault="00122D43">
      <w:pPr>
        <w:pStyle w:val="ConsPlusNormal"/>
        <w:jc w:val="right"/>
      </w:pPr>
      <w:r>
        <w:t>от 5 декабря 2024 года N 83</w:t>
      </w:r>
    </w:p>
    <w:p w:rsidR="00122D43" w:rsidRDefault="00122D43">
      <w:pPr>
        <w:pStyle w:val="ConsPlusNormal"/>
      </w:pPr>
    </w:p>
    <w:p w:rsidR="00122D43" w:rsidRDefault="00122D43">
      <w:pPr>
        <w:pStyle w:val="ConsPlusNormal"/>
        <w:jc w:val="center"/>
        <w:rPr>
          <w:b/>
          <w:bCs/>
        </w:rPr>
      </w:pPr>
      <w:r>
        <w:rPr>
          <w:b/>
          <w:bCs/>
        </w:rPr>
        <w:t>СУБСИДИИ</w:t>
      </w:r>
    </w:p>
    <w:p w:rsidR="00122D43" w:rsidRDefault="00122D43">
      <w:pPr>
        <w:pStyle w:val="ConsPlusNormal"/>
        <w:jc w:val="center"/>
        <w:rPr>
          <w:b/>
          <w:bCs/>
        </w:rPr>
      </w:pPr>
      <w:r>
        <w:rPr>
          <w:b/>
          <w:bCs/>
        </w:rPr>
        <w:t>БЮДЖЕТУ БЕЛОЯРСКОГО РАЙОНА НА ПЛАНОВЫЙ ПЕРИОД 2026</w:t>
      </w:r>
    </w:p>
    <w:p w:rsidR="00122D43" w:rsidRDefault="00122D43">
      <w:pPr>
        <w:pStyle w:val="ConsPlusNormal"/>
        <w:jc w:val="center"/>
        <w:rPr>
          <w:b/>
          <w:bCs/>
        </w:rPr>
      </w:pPr>
      <w:r>
        <w:rPr>
          <w:b/>
          <w:bCs/>
        </w:rPr>
        <w:t>И 2027 ГОДОВ</w:t>
      </w:r>
    </w:p>
    <w:p w:rsidR="00122D43" w:rsidRDefault="00122D43">
      <w:pPr>
        <w:pStyle w:val="ConsPlusNormal"/>
        <w:rPr>
          <w:sz w:val="24"/>
          <w:szCs w:val="24"/>
        </w:rPr>
      </w:pPr>
    </w:p>
    <w:p w:rsidR="00122D43" w:rsidRDefault="00122D43">
      <w:pPr>
        <w:pStyle w:val="ConsPlusNormal"/>
      </w:pPr>
    </w:p>
    <w:p w:rsidR="00122D43" w:rsidRDefault="00122D43">
      <w:pPr>
        <w:pStyle w:val="ConsPlusNormal"/>
        <w:jc w:val="right"/>
      </w:pPr>
      <w:r>
        <w:t>(рублей)</w:t>
      </w:r>
    </w:p>
    <w:p w:rsidR="00122D43" w:rsidRDefault="00122D43">
      <w:pPr>
        <w:pStyle w:val="ConsPlusNormal"/>
        <w:rPr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5637"/>
        <w:gridCol w:w="1624"/>
        <w:gridCol w:w="1624"/>
      </w:tblGrid>
      <w:tr w:rsidR="00122D43" w:rsidTr="00122D43">
        <w:trPr>
          <w:tblHeader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  <w:jc w:val="center"/>
            </w:pPr>
            <w:r>
              <w:t>Наименование</w:t>
            </w:r>
            <w:bookmarkStart w:id="0" w:name="_GoBack"/>
            <w:bookmarkEnd w:id="0"/>
          </w:p>
        </w:tc>
        <w:tc>
          <w:tcPr>
            <w:tcW w:w="3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122D43" w:rsidTr="00122D43">
        <w:trPr>
          <w:tblHeader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  <w:jc w:val="center"/>
            </w:pPr>
          </w:p>
        </w:tc>
        <w:tc>
          <w:tcPr>
            <w:tcW w:w="5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  <w:jc w:val="center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  <w:jc w:val="center"/>
            </w:pPr>
            <w:r>
              <w:t>2027 год</w:t>
            </w:r>
          </w:p>
        </w:tc>
      </w:tr>
      <w:tr w:rsidR="00122D43" w:rsidTr="00122D43">
        <w:trPr>
          <w:tblHeader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  <w:jc w:val="center"/>
            </w:pPr>
            <w:r>
              <w:t>4</w:t>
            </w:r>
          </w:p>
        </w:tc>
      </w:tr>
      <w:tr w:rsidR="00122D43" w:rsidTr="00122D4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1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(бюджет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22 579 000,00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24 927 100,00</w:t>
            </w:r>
          </w:p>
        </w:tc>
      </w:tr>
      <w:tr w:rsidR="00122D43" w:rsidTr="00122D4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2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(федеральный бюджет)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7 872 600,00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6 885 500,00</w:t>
            </w:r>
          </w:p>
        </w:tc>
      </w:tr>
      <w:tr w:rsidR="00122D43" w:rsidTr="00122D4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3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(бюджет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8 082 600,00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8 082 600,00</w:t>
            </w:r>
          </w:p>
        </w:tc>
      </w:tr>
      <w:tr w:rsidR="00122D43" w:rsidTr="00122D4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4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(бюджет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596 200,00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1 191 900,00</w:t>
            </w:r>
          </w:p>
        </w:tc>
      </w:tr>
      <w:tr w:rsidR="00122D43" w:rsidTr="00122D4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5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 xml:space="preserve">Субсидии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развитию сети спортивных объектов шаговой доступности (бюджет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3 459 300,00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3 459 300,00</w:t>
            </w:r>
          </w:p>
        </w:tc>
      </w:tr>
      <w:tr w:rsidR="00122D43" w:rsidTr="00122D4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6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Субсидии на реализацию полномочий в сфере жилищно-коммунального комплекса (бюджет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208 494 300,00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202 770 500,00</w:t>
            </w:r>
          </w:p>
        </w:tc>
      </w:tr>
      <w:tr w:rsidR="00122D43" w:rsidTr="00122D4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7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Субсидии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(бюджет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8 115 800,00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10 024 100,00</w:t>
            </w:r>
          </w:p>
        </w:tc>
      </w:tr>
      <w:tr w:rsidR="00122D43" w:rsidTr="00122D4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lastRenderedPageBreak/>
              <w:t>8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Реализация программ формирования современной городской среды (федеральный бюджет)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3 022 000,00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2 827 200,00</w:t>
            </w:r>
          </w:p>
        </w:tc>
      </w:tr>
      <w:tr w:rsidR="00122D43" w:rsidTr="00122D4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9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Реализация программ формирования современной городской среды (бюджет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4 726 700,00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4 612 700,00</w:t>
            </w:r>
          </w:p>
        </w:tc>
      </w:tr>
      <w:tr w:rsidR="00122D43" w:rsidTr="00122D4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Субсидии муниципальным районам на выравнивание бюджетной обеспеченности поселений, входящих в состав муниципальных районов (бюджет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38 389 400,00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39 140 900,00</w:t>
            </w:r>
          </w:p>
        </w:tc>
      </w:tr>
      <w:tr w:rsidR="00122D43" w:rsidTr="00122D4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11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Субсидии на создание условий для деятельности народных дружин (бюджет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58 300,00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57 900,00</w:t>
            </w:r>
          </w:p>
        </w:tc>
      </w:tr>
      <w:tr w:rsidR="00122D43" w:rsidTr="00122D4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12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(бюджет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3 326 300,00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3 326 300,00</w:t>
            </w:r>
          </w:p>
        </w:tc>
      </w:tr>
      <w:tr w:rsidR="00122D43" w:rsidTr="00122D4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13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 (федеральный бюджет)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40 700,00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31 300,00</w:t>
            </w:r>
          </w:p>
        </w:tc>
      </w:tr>
      <w:tr w:rsidR="00122D43" w:rsidTr="00122D4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14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 (бюджет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63 700,00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58 200,00</w:t>
            </w:r>
          </w:p>
        </w:tc>
      </w:tr>
      <w:tr w:rsidR="00122D43" w:rsidTr="00122D4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15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Субсидии на реализацию полномочий в области строительства и жилищных отношений (бюджет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30 045 200,00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30 045 200,00</w:t>
            </w:r>
          </w:p>
        </w:tc>
      </w:tr>
      <w:tr w:rsidR="00122D43" w:rsidTr="00122D4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16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Субсидии на реализацию полномочий в области градостроительной деятельности (бюджет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2 174 700,00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2 174 700,00</w:t>
            </w:r>
          </w:p>
        </w:tc>
      </w:tr>
      <w:tr w:rsidR="00122D43" w:rsidTr="00122D4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17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(бюджет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905 900,00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937 400,00</w:t>
            </w:r>
          </w:p>
        </w:tc>
      </w:tr>
      <w:tr w:rsidR="00122D43" w:rsidTr="00122D4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18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(федеральный бюджет)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579 200,00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574 600,00</w:t>
            </w:r>
          </w:p>
        </w:tc>
      </w:tr>
      <w:tr w:rsidR="00122D43" w:rsidTr="00122D4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19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Субсидии на выполнение комплексных кадастровых работ (бюджет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3 057 600,00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0,00</w:t>
            </w:r>
          </w:p>
        </w:tc>
      </w:tr>
      <w:tr w:rsidR="00122D43" w:rsidTr="00122D4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lastRenderedPageBreak/>
              <w:t>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 xml:space="preserve">Субсидии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расходов муниципальных образований по обеспечению образовательных организаций, осуществляющих подготовку спортивного резерва (бюджет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1 849 000,00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1 849 000,00</w:t>
            </w:r>
          </w:p>
        </w:tc>
      </w:tr>
      <w:tr w:rsidR="00122D43" w:rsidTr="00122D4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21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Субсидии на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113 357 100,00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113 000 800,00</w:t>
            </w:r>
          </w:p>
        </w:tc>
      </w:tr>
      <w:tr w:rsidR="00122D43" w:rsidTr="00122D4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22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 xml:space="preserve">Субсидии на 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 недополученных доходов в связи с применением понижающих коэффициентов к нормативам потребления коммунальных услуг (бюджет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15 911 900,00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17 343 000,00</w:t>
            </w:r>
          </w:p>
        </w:tc>
      </w:tr>
      <w:tr w:rsidR="00122D43" w:rsidTr="00122D4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23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Реализация мероприятий по модернизации коммунальной инфраструктуры (бюджет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21 554 600,00</w:t>
            </w:r>
          </w:p>
        </w:tc>
      </w:tr>
      <w:tr w:rsidR="00122D43" w:rsidTr="00122D4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24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Реализация мероприятий по модернизации коммунальной инфраструктуры (федеральный бюджет)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7 303 400,00</w:t>
            </w:r>
          </w:p>
        </w:tc>
      </w:tr>
      <w:tr w:rsidR="00122D43" w:rsidTr="00122D4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25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 (бюджет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862 800,00</w:t>
            </w:r>
          </w:p>
        </w:tc>
      </w:tr>
      <w:tr w:rsidR="00122D43" w:rsidTr="00122D4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26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 (бюджет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59 080 900,00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0,00</w:t>
            </w:r>
          </w:p>
        </w:tc>
      </w:tr>
      <w:tr w:rsidR="00122D43" w:rsidTr="00122D4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27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Реализация мероприятий планов социального развития центров экономического роста субъектов Российской Федерации Арктической зоны Российской Федерации (федеральный бюджет)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37 773 000,00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0,00</w:t>
            </w:r>
          </w:p>
        </w:tc>
      </w:tr>
      <w:tr w:rsidR="00122D43" w:rsidTr="00122D4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28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Реализация мероприятий планов социального развития центров экономического роста Ханты-Мансийского автономного округа - Югры Арктической зоны Российской Федерации (бюджет автономного округа)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2 300,00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195 424 800,00</w:t>
            </w:r>
          </w:p>
        </w:tc>
      </w:tr>
      <w:tr w:rsidR="00122D43" w:rsidTr="00122D4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Итого субсидий из федерального бюджета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49 287 500,00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17 622 000,00</w:t>
            </w:r>
          </w:p>
        </w:tc>
      </w:tr>
      <w:tr w:rsidR="00122D43" w:rsidTr="00122D4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Итого субсидий из бюджета автономного округа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524 276 200,00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680 843 800,00</w:t>
            </w:r>
          </w:p>
        </w:tc>
      </w:tr>
      <w:tr w:rsidR="00122D43" w:rsidTr="00122D4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Всего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573 563 700,00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43" w:rsidRDefault="00122D43">
            <w:pPr>
              <w:pStyle w:val="ConsPlusNormal"/>
            </w:pPr>
            <w:r>
              <w:t>698 465 800,00</w:t>
            </w:r>
          </w:p>
        </w:tc>
      </w:tr>
    </w:tbl>
    <w:p w:rsidR="00122D43" w:rsidRDefault="00122D43">
      <w:pPr>
        <w:pStyle w:val="ConsPlusNormal"/>
        <w:jc w:val="right"/>
      </w:pPr>
    </w:p>
    <w:p w:rsidR="00122D43" w:rsidRDefault="00122D43" w:rsidP="00122D43">
      <w:pPr>
        <w:pStyle w:val="ConsPlusNormal"/>
        <w:jc w:val="center"/>
      </w:pPr>
      <w:r>
        <w:t>______________________</w:t>
      </w:r>
    </w:p>
    <w:p w:rsidR="00122D43" w:rsidRDefault="00122D43">
      <w:pPr>
        <w:pStyle w:val="ConsPlusNormal"/>
      </w:pPr>
    </w:p>
    <w:p w:rsidR="00122D43" w:rsidRDefault="00122D43">
      <w:pPr>
        <w:pStyle w:val="ConsPlusNormal"/>
      </w:pPr>
    </w:p>
    <w:p w:rsidR="00122D43" w:rsidRDefault="00122D43">
      <w:pPr>
        <w:pStyle w:val="ConsPlusNormal"/>
      </w:pPr>
    </w:p>
    <w:p w:rsidR="00F53DE4" w:rsidRDefault="00F53DE4"/>
    <w:sectPr w:rsidR="00F53DE4" w:rsidSect="00DD1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D43"/>
    <w:rsid w:val="00122D43"/>
    <w:rsid w:val="00F5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27F55"/>
  <w15:chartTrackingRefBased/>
  <w15:docId w15:val="{3B9508FE-6CF8-44C2-B7CF-F74EF0DD3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2D4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818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2025-10-10T09:14:00Z</dcterms:created>
  <dcterms:modified xsi:type="dcterms:W3CDTF">2025-10-10T09:15:00Z</dcterms:modified>
</cp:coreProperties>
</file>